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1AAD" w14:textId="77777777" w:rsidR="006D23E9" w:rsidRDefault="006D23E9" w:rsidP="006D23E9">
      <w:pPr>
        <w:spacing w:after="0"/>
        <w:ind w:right="4"/>
        <w:rPr>
          <w:rFonts w:asciiTheme="minorHAnsi" w:eastAsia="Bell MT" w:hAnsiTheme="minorHAnsi" w:cstheme="minorHAnsi"/>
          <w:b/>
          <w:sz w:val="28"/>
          <w:szCs w:val="28"/>
        </w:rPr>
      </w:pPr>
      <w:r>
        <w:rPr>
          <w:noProof/>
        </w:rPr>
        <w:drawing>
          <wp:anchor distT="0" distB="0" distL="114300" distR="114300" simplePos="0" relativeHeight="251658240" behindDoc="1" locked="0" layoutInCell="1" allowOverlap="0" wp14:anchorId="649EEB58" wp14:editId="3FB76BBB">
            <wp:simplePos x="0" y="0"/>
            <wp:positionH relativeFrom="column">
              <wp:posOffset>1774190</wp:posOffset>
            </wp:positionH>
            <wp:positionV relativeFrom="paragraph">
              <wp:posOffset>-581660</wp:posOffset>
            </wp:positionV>
            <wp:extent cx="3303905" cy="10299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3905" cy="102997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eastAsia="Bell MT" w:hAnsiTheme="minorHAnsi" w:cstheme="minorHAnsi"/>
          <w:b/>
          <w:sz w:val="28"/>
          <w:szCs w:val="28"/>
        </w:rPr>
        <w:t xml:space="preserve">                                   </w:t>
      </w:r>
    </w:p>
    <w:p w14:paraId="0C3B1B3E" w14:textId="017A18D8" w:rsidR="006D23E9" w:rsidRDefault="006D23E9" w:rsidP="006D23E9">
      <w:pPr>
        <w:spacing w:after="0"/>
        <w:ind w:right="4"/>
        <w:jc w:val="center"/>
        <w:rPr>
          <w:rFonts w:asciiTheme="minorHAnsi" w:hAnsiTheme="minorHAnsi" w:cstheme="minorHAnsi"/>
          <w:sz w:val="28"/>
          <w:szCs w:val="28"/>
        </w:rPr>
      </w:pPr>
      <w:r>
        <w:rPr>
          <w:rFonts w:asciiTheme="minorHAnsi" w:eastAsia="Bell MT" w:hAnsiTheme="minorHAnsi" w:cstheme="minorHAnsi"/>
          <w:b/>
          <w:sz w:val="28"/>
          <w:szCs w:val="28"/>
        </w:rPr>
        <w:t>20</w:t>
      </w:r>
      <w:r w:rsidR="00A247FD">
        <w:rPr>
          <w:rFonts w:asciiTheme="minorHAnsi" w:eastAsia="Bell MT" w:hAnsiTheme="minorHAnsi" w:cstheme="minorHAnsi"/>
          <w:b/>
          <w:sz w:val="28"/>
          <w:szCs w:val="28"/>
        </w:rPr>
        <w:t>20-2021</w:t>
      </w:r>
      <w:r>
        <w:rPr>
          <w:rFonts w:asciiTheme="minorHAnsi" w:eastAsia="Bell MT" w:hAnsiTheme="minorHAnsi" w:cstheme="minorHAnsi"/>
          <w:b/>
          <w:sz w:val="28"/>
          <w:szCs w:val="28"/>
        </w:rPr>
        <w:t xml:space="preserve"> Tuition &amp; Fee Schedule</w:t>
      </w:r>
    </w:p>
    <w:p w14:paraId="5290DC6F" w14:textId="77777777" w:rsidR="006D23E9" w:rsidRDefault="006D23E9" w:rsidP="006D23E9">
      <w:pPr>
        <w:spacing w:after="0"/>
        <w:ind w:left="22"/>
        <w:rPr>
          <w:rFonts w:asciiTheme="minorHAnsi" w:hAnsiTheme="minorHAnsi" w:cstheme="minorHAnsi"/>
          <w:sz w:val="20"/>
          <w:szCs w:val="20"/>
        </w:rPr>
      </w:pPr>
      <w:r>
        <w:rPr>
          <w:rFonts w:asciiTheme="minorHAnsi" w:hAnsiTheme="minorHAnsi" w:cstheme="minorHAnsi"/>
          <w:sz w:val="20"/>
          <w:szCs w:val="20"/>
        </w:rPr>
        <w:t xml:space="preserve">The Application fee is $150 ($100 for each sibling thereafter). The application fee must accompany your child’s application in order to secure a spot for the school year. </w:t>
      </w:r>
    </w:p>
    <w:tbl>
      <w:tblPr>
        <w:tblStyle w:val="TableGrid"/>
        <w:tblW w:w="10994" w:type="dxa"/>
        <w:tblInd w:w="-44" w:type="dxa"/>
        <w:tblCellMar>
          <w:top w:w="107" w:type="dxa"/>
          <w:right w:w="72" w:type="dxa"/>
        </w:tblCellMar>
        <w:tblLook w:val="04A0" w:firstRow="1" w:lastRow="0" w:firstColumn="1" w:lastColumn="0" w:noHBand="0" w:noVBand="1"/>
      </w:tblPr>
      <w:tblGrid>
        <w:gridCol w:w="9"/>
        <w:gridCol w:w="321"/>
        <w:gridCol w:w="1556"/>
        <w:gridCol w:w="1575"/>
        <w:gridCol w:w="2499"/>
        <w:gridCol w:w="2604"/>
        <w:gridCol w:w="2430"/>
      </w:tblGrid>
      <w:tr w:rsidR="006D23E9" w14:paraId="3191C65F" w14:textId="77777777" w:rsidTr="00B3103D">
        <w:trPr>
          <w:gridBefore w:val="1"/>
          <w:wBefore w:w="9" w:type="dxa"/>
          <w:trHeight w:val="1097"/>
        </w:trPr>
        <w:tc>
          <w:tcPr>
            <w:tcW w:w="321" w:type="dxa"/>
            <w:tcBorders>
              <w:top w:val="single" w:sz="4" w:space="0" w:color="auto"/>
              <w:left w:val="single" w:sz="4" w:space="0" w:color="auto"/>
            </w:tcBorders>
            <w:hideMark/>
          </w:tcPr>
          <w:p w14:paraId="1A657009"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top w:val="single" w:sz="4" w:space="0" w:color="auto"/>
              <w:right w:val="single" w:sz="4" w:space="0" w:color="auto"/>
            </w:tcBorders>
            <w:vAlign w:val="center"/>
            <w:hideMark/>
          </w:tcPr>
          <w:p w14:paraId="4087B75A"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Each family will be assessed a $250 annual fundraising fee. These funds are used to pay for programs and materials beyond that   which tuition can support. The monthly amount will be reflected in your statements. If you prefer, you may pay the full $250 with enrollment. </w:t>
            </w:r>
          </w:p>
        </w:tc>
      </w:tr>
      <w:tr w:rsidR="006D23E9" w14:paraId="6E39AD10" w14:textId="77777777" w:rsidTr="00B3103D">
        <w:trPr>
          <w:gridBefore w:val="1"/>
          <w:wBefore w:w="9" w:type="dxa"/>
          <w:trHeight w:val="443"/>
        </w:trPr>
        <w:tc>
          <w:tcPr>
            <w:tcW w:w="321" w:type="dxa"/>
            <w:tcBorders>
              <w:left w:val="single" w:sz="4" w:space="0" w:color="auto"/>
            </w:tcBorders>
            <w:vAlign w:val="center"/>
            <w:hideMark/>
          </w:tcPr>
          <w:p w14:paraId="4073F9B6" w14:textId="77777777" w:rsidR="006D23E9" w:rsidRDefault="006D23E9">
            <w:pPr>
              <w:spacing w:after="0" w:line="240" w:lineRule="auto"/>
              <w:rPr>
                <w:rFonts w:asciiTheme="minorHAnsi" w:eastAsiaTheme="minorEastAsia" w:hAnsiTheme="minorHAnsi" w:cstheme="minorBidi"/>
                <w:color w:val="auto"/>
              </w:rPr>
            </w:pPr>
          </w:p>
        </w:tc>
        <w:tc>
          <w:tcPr>
            <w:tcW w:w="10664" w:type="dxa"/>
            <w:gridSpan w:val="5"/>
            <w:tcBorders>
              <w:right w:val="single" w:sz="4" w:space="0" w:color="auto"/>
            </w:tcBorders>
            <w:vAlign w:val="center"/>
            <w:hideMark/>
          </w:tcPr>
          <w:p w14:paraId="3C3F94BB"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Siblings receive a 10% tuition discount (applied towards the younger sibling’s tuition). </w:t>
            </w:r>
          </w:p>
        </w:tc>
      </w:tr>
      <w:tr w:rsidR="006D23E9" w14:paraId="626EB75A" w14:textId="77777777" w:rsidTr="00F314EE">
        <w:trPr>
          <w:gridBefore w:val="1"/>
          <w:wBefore w:w="9" w:type="dxa"/>
          <w:trHeight w:val="18"/>
        </w:trPr>
        <w:tc>
          <w:tcPr>
            <w:tcW w:w="321" w:type="dxa"/>
            <w:tcBorders>
              <w:left w:val="single" w:sz="4" w:space="0" w:color="auto"/>
              <w:bottom w:val="single" w:sz="4" w:space="0" w:color="auto"/>
            </w:tcBorders>
            <w:vAlign w:val="center"/>
            <w:hideMark/>
          </w:tcPr>
          <w:p w14:paraId="35B12491" w14:textId="77777777" w:rsidR="006D23E9" w:rsidRDefault="006D23E9">
            <w:pPr>
              <w:spacing w:after="0" w:line="240" w:lineRule="auto"/>
              <w:rPr>
                <w:rFonts w:asciiTheme="minorHAnsi" w:hAnsiTheme="minorHAnsi" w:cstheme="minorHAnsi"/>
                <w:sz w:val="20"/>
                <w:szCs w:val="20"/>
              </w:rPr>
            </w:pPr>
            <w:r>
              <w:rPr>
                <w:rFonts w:asciiTheme="minorHAnsi" w:eastAsia="Segoe UI Symbol" w:hAnsiTheme="minorHAnsi" w:cstheme="minorHAnsi"/>
                <w:sz w:val="20"/>
                <w:szCs w:val="20"/>
              </w:rPr>
              <w:t xml:space="preserve"> </w:t>
            </w:r>
          </w:p>
        </w:tc>
        <w:tc>
          <w:tcPr>
            <w:tcW w:w="10664" w:type="dxa"/>
            <w:gridSpan w:val="5"/>
            <w:tcBorders>
              <w:bottom w:val="single" w:sz="4" w:space="0" w:color="auto"/>
              <w:right w:val="single" w:sz="4" w:space="0" w:color="auto"/>
            </w:tcBorders>
            <w:vAlign w:val="center"/>
            <w:hideMark/>
          </w:tcPr>
          <w:p w14:paraId="690969B5" w14:textId="2D8F70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 xml:space="preserve">Monthly tuition is due on the 1st of each month. A $25.00 late fee will be assessed if not paid by the 10th. </w:t>
            </w:r>
          </w:p>
          <w:p w14:paraId="72DA48F6" w14:textId="77777777" w:rsidR="00B3103D" w:rsidRDefault="00B3103D">
            <w:pPr>
              <w:spacing w:after="0" w:line="240" w:lineRule="auto"/>
              <w:rPr>
                <w:rFonts w:asciiTheme="minorHAnsi" w:hAnsiTheme="minorHAnsi" w:cstheme="minorHAnsi"/>
                <w:sz w:val="20"/>
                <w:szCs w:val="20"/>
              </w:rPr>
            </w:pPr>
          </w:p>
          <w:p w14:paraId="6B4EC89C" w14:textId="069DB776" w:rsidR="00B3103D" w:rsidRDefault="00B3103D">
            <w:pPr>
              <w:spacing w:after="0" w:line="240" w:lineRule="auto"/>
              <w:rPr>
                <w:rFonts w:asciiTheme="minorHAnsi" w:hAnsiTheme="minorHAnsi" w:cstheme="minorHAnsi"/>
                <w:sz w:val="20"/>
                <w:szCs w:val="20"/>
              </w:rPr>
            </w:pPr>
            <w:r>
              <w:rPr>
                <w:rFonts w:asciiTheme="minorHAnsi" w:hAnsiTheme="minorHAnsi" w:cstheme="minorHAnsi"/>
                <w:b/>
                <w:sz w:val="20"/>
                <w:szCs w:val="20"/>
              </w:rPr>
              <w:t>*</w:t>
            </w:r>
            <w:r>
              <w:rPr>
                <w:rFonts w:asciiTheme="minorHAnsi" w:hAnsiTheme="minorHAnsi" w:cstheme="minorHAnsi"/>
                <w:sz w:val="20"/>
                <w:szCs w:val="20"/>
              </w:rPr>
              <w:t>Additional minor fees may be expected throughout the school year for fieldtrips, etc.</w:t>
            </w:r>
          </w:p>
          <w:p w14:paraId="6B93D147" w14:textId="77777777" w:rsidR="00F314EE" w:rsidRDefault="00F314EE">
            <w:pPr>
              <w:spacing w:after="0" w:line="240" w:lineRule="auto"/>
              <w:rPr>
                <w:rFonts w:asciiTheme="minorHAnsi" w:hAnsiTheme="minorHAnsi" w:cstheme="minorHAnsi"/>
                <w:sz w:val="20"/>
                <w:szCs w:val="20"/>
              </w:rPr>
            </w:pPr>
          </w:p>
          <w:p w14:paraId="67D49BED" w14:textId="50A8804C" w:rsidR="00B3103D" w:rsidRDefault="00B3103D">
            <w:pPr>
              <w:spacing w:after="0" w:line="240" w:lineRule="auto"/>
              <w:rPr>
                <w:rFonts w:asciiTheme="minorHAnsi" w:hAnsiTheme="minorHAnsi" w:cstheme="minorHAnsi"/>
                <w:sz w:val="20"/>
                <w:szCs w:val="20"/>
              </w:rPr>
            </w:pPr>
          </w:p>
        </w:tc>
      </w:tr>
      <w:tr w:rsidR="00B3103D" w14:paraId="3B03D6F1" w14:textId="77777777" w:rsidTr="00F314EE">
        <w:trPr>
          <w:gridBefore w:val="1"/>
          <w:wBefore w:w="9" w:type="dxa"/>
          <w:trHeight w:val="443"/>
        </w:trPr>
        <w:tc>
          <w:tcPr>
            <w:tcW w:w="321" w:type="dxa"/>
            <w:tcBorders>
              <w:top w:val="single" w:sz="4" w:space="0" w:color="auto"/>
            </w:tcBorders>
            <w:vAlign w:val="center"/>
          </w:tcPr>
          <w:p w14:paraId="6EF4F557" w14:textId="349111A8" w:rsidR="00B3103D" w:rsidRDefault="00F314EE" w:rsidP="00B3103D">
            <w:pPr>
              <w:spacing w:after="0" w:line="240" w:lineRule="auto"/>
              <w:rPr>
                <w:rFonts w:asciiTheme="minorHAnsi" w:eastAsia="Segoe UI Symbol" w:hAnsiTheme="minorHAnsi" w:cstheme="minorHAnsi"/>
                <w:sz w:val="20"/>
                <w:szCs w:val="20"/>
              </w:rPr>
            </w:pPr>
            <w:r>
              <w:rPr>
                <w:rFonts w:asciiTheme="minorHAnsi" w:eastAsia="Segoe UI Symbol" w:hAnsiTheme="minorHAnsi" w:cstheme="minorHAnsi"/>
                <w:noProof/>
                <w:sz w:val="20"/>
                <w:szCs w:val="20"/>
              </w:rPr>
              <mc:AlternateContent>
                <mc:Choice Requires="wps">
                  <w:drawing>
                    <wp:anchor distT="0" distB="0" distL="114300" distR="114300" simplePos="0" relativeHeight="251657215" behindDoc="1" locked="0" layoutInCell="1" allowOverlap="1" wp14:anchorId="3C5F367E" wp14:editId="5E4E8DAB">
                      <wp:simplePos x="0" y="0"/>
                      <wp:positionH relativeFrom="column">
                        <wp:posOffset>9525</wp:posOffset>
                      </wp:positionH>
                      <wp:positionV relativeFrom="paragraph">
                        <wp:posOffset>14605</wp:posOffset>
                      </wp:positionV>
                      <wp:extent cx="6953250" cy="7239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53250" cy="723900"/>
                              </a:xfrm>
                              <a:prstGeom prst="rect">
                                <a:avLst/>
                              </a:prstGeom>
                              <a:solidFill>
                                <a:schemeClr val="accent4">
                                  <a:lumMod val="60000"/>
                                  <a:lumOff val="40000"/>
                                </a:schemeClr>
                              </a:solidFill>
                              <a:ln>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C0DAA" id="Rectangle 2" o:spid="_x0000_s1026" style="position:absolute;margin-left:.75pt;margin-top:1.15pt;width:547.5pt;height:5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" fillcolor="#b2a1c7 [1943]" strokecolor="black [3213]" strokeweight="2pt"/>
                  </w:pict>
                </mc:Fallback>
              </mc:AlternateContent>
            </w:r>
          </w:p>
          <w:p w14:paraId="12B3BE61" w14:textId="26ACA813" w:rsidR="00B3103D" w:rsidRDefault="00B3103D" w:rsidP="00B3103D">
            <w:pPr>
              <w:spacing w:after="0" w:line="240" w:lineRule="auto"/>
              <w:rPr>
                <w:rFonts w:asciiTheme="minorHAnsi" w:eastAsia="Segoe UI Symbol" w:hAnsiTheme="minorHAnsi" w:cstheme="minorHAnsi"/>
                <w:sz w:val="20"/>
                <w:szCs w:val="20"/>
              </w:rPr>
            </w:pPr>
          </w:p>
          <w:p w14:paraId="48B8ACBB" w14:textId="77777777" w:rsidR="00F314EE" w:rsidRDefault="00F314EE" w:rsidP="00B3103D">
            <w:pPr>
              <w:spacing w:after="0" w:line="240" w:lineRule="auto"/>
              <w:rPr>
                <w:rFonts w:asciiTheme="minorHAnsi" w:eastAsia="Segoe UI Symbol" w:hAnsiTheme="minorHAnsi" w:cstheme="minorHAnsi"/>
                <w:sz w:val="20"/>
                <w:szCs w:val="20"/>
              </w:rPr>
            </w:pPr>
          </w:p>
          <w:p w14:paraId="27466B05" w14:textId="77777777" w:rsidR="00B3103D" w:rsidRDefault="00B3103D" w:rsidP="00B3103D">
            <w:pPr>
              <w:spacing w:after="0" w:line="240" w:lineRule="auto"/>
              <w:rPr>
                <w:rFonts w:asciiTheme="minorHAnsi" w:eastAsia="Segoe UI Symbol" w:hAnsiTheme="minorHAnsi" w:cstheme="minorHAnsi"/>
                <w:sz w:val="20"/>
                <w:szCs w:val="20"/>
              </w:rPr>
            </w:pPr>
          </w:p>
          <w:p w14:paraId="1932D7F1" w14:textId="77777777" w:rsidR="00B3103D" w:rsidRDefault="00B3103D" w:rsidP="00B3103D">
            <w:pPr>
              <w:spacing w:after="0" w:line="240" w:lineRule="auto"/>
              <w:rPr>
                <w:rFonts w:asciiTheme="minorHAnsi" w:eastAsia="Segoe UI Symbol" w:hAnsiTheme="minorHAnsi" w:cstheme="minorHAnsi"/>
                <w:sz w:val="20"/>
                <w:szCs w:val="20"/>
              </w:rPr>
            </w:pPr>
          </w:p>
          <w:p w14:paraId="4269467D" w14:textId="53846566" w:rsidR="00B3103D" w:rsidRDefault="00B3103D" w:rsidP="00B3103D">
            <w:pPr>
              <w:spacing w:after="0" w:line="240" w:lineRule="auto"/>
              <w:rPr>
                <w:rFonts w:asciiTheme="minorHAnsi" w:eastAsia="Segoe UI Symbol" w:hAnsiTheme="minorHAnsi" w:cstheme="minorHAnsi"/>
                <w:sz w:val="20"/>
                <w:szCs w:val="20"/>
              </w:rPr>
            </w:pPr>
          </w:p>
        </w:tc>
        <w:tc>
          <w:tcPr>
            <w:tcW w:w="10664" w:type="dxa"/>
            <w:gridSpan w:val="5"/>
            <w:tcBorders>
              <w:top w:val="single" w:sz="4" w:space="0" w:color="auto"/>
              <w:bottom w:val="single" w:sz="4" w:space="0" w:color="auto"/>
            </w:tcBorders>
            <w:vAlign w:val="center"/>
          </w:tcPr>
          <w:p w14:paraId="4D101880" w14:textId="77777777" w:rsidR="00B3103D" w:rsidRPr="00F314EE" w:rsidRDefault="00B3103D" w:rsidP="00B3103D">
            <w:pPr>
              <w:spacing w:after="0" w:line="240" w:lineRule="auto"/>
              <w:rPr>
                <w:rFonts w:asciiTheme="minorHAnsi" w:hAnsiTheme="minorHAnsi" w:cstheme="minorHAnsi"/>
                <w:b/>
                <w:sz w:val="20"/>
                <w:szCs w:val="20"/>
              </w:rPr>
            </w:pPr>
            <w:r w:rsidRPr="00F314EE">
              <w:rPr>
                <w:rFonts w:asciiTheme="minorHAnsi" w:hAnsiTheme="minorHAnsi" w:cstheme="minorHAnsi"/>
                <w:b/>
                <w:sz w:val="20"/>
                <w:szCs w:val="20"/>
              </w:rPr>
              <w:t xml:space="preserve">*Early Care is available at 7:00 a.m. After Care is available until 5:30 p.m. Before and After Care are billed at a rate of $6.50 per hour ($4.50 per hour for each sibling thereafter).  Please note, children not picked up by 5:30 p.m. will be billed at an additional $1.00 per minute. </w:t>
            </w:r>
          </w:p>
          <w:p w14:paraId="5BC1F5E9" w14:textId="6FC754E0" w:rsidR="00F314EE" w:rsidRPr="00F314EE" w:rsidRDefault="00F314EE" w:rsidP="00B3103D">
            <w:pPr>
              <w:spacing w:after="0" w:line="240" w:lineRule="auto"/>
              <w:rPr>
                <w:rFonts w:asciiTheme="minorHAnsi" w:hAnsiTheme="minorHAnsi" w:cstheme="minorHAnsi"/>
                <w:bCs/>
                <w:sz w:val="20"/>
                <w:szCs w:val="20"/>
              </w:rPr>
            </w:pPr>
          </w:p>
        </w:tc>
      </w:tr>
      <w:tr w:rsidR="00B3103D" w14:paraId="2E99D9A1" w14:textId="77777777" w:rsidTr="006D23E9">
        <w:trPr>
          <w:trHeight w:val="445"/>
        </w:trPr>
        <w:tc>
          <w:tcPr>
            <w:tcW w:w="1886" w:type="dxa"/>
            <w:gridSpan w:val="3"/>
            <w:tcBorders>
              <w:top w:val="single" w:sz="6" w:space="0" w:color="000000"/>
              <w:left w:val="single" w:sz="6" w:space="0" w:color="000000"/>
              <w:bottom w:val="single" w:sz="6" w:space="0" w:color="1F497D"/>
              <w:right w:val="single" w:sz="6" w:space="0" w:color="1F497D"/>
            </w:tcBorders>
            <w:tcMar>
              <w:top w:w="104" w:type="dxa"/>
              <w:left w:w="61" w:type="dxa"/>
              <w:bottom w:w="0" w:type="dxa"/>
              <w:right w:w="115" w:type="dxa"/>
            </w:tcMar>
            <w:hideMark/>
          </w:tcPr>
          <w:p w14:paraId="4CA61D48" w14:textId="77777777" w:rsidR="00B3103D" w:rsidRDefault="00B3103D" w:rsidP="00B3103D">
            <w:pPr>
              <w:spacing w:after="0" w:line="240" w:lineRule="auto"/>
              <w:ind w:left="45"/>
              <w:jc w:val="center"/>
              <w:rPr>
                <w:rFonts w:asciiTheme="minorHAnsi" w:hAnsiTheme="minorHAnsi" w:cstheme="minorHAnsi"/>
                <w:sz w:val="20"/>
                <w:szCs w:val="20"/>
              </w:rPr>
            </w:pPr>
            <w:r>
              <w:rPr>
                <w:rFonts w:asciiTheme="minorHAnsi" w:hAnsiTheme="minorHAnsi" w:cstheme="minorHAnsi"/>
                <w:b/>
                <w:sz w:val="20"/>
                <w:szCs w:val="20"/>
              </w:rPr>
              <w:t xml:space="preserve">PROGRAM </w:t>
            </w:r>
          </w:p>
        </w:tc>
        <w:tc>
          <w:tcPr>
            <w:tcW w:w="1575"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1BBE3610" w14:textId="77777777" w:rsidR="00B3103D" w:rsidRDefault="00B3103D" w:rsidP="00B3103D">
            <w:pPr>
              <w:spacing w:after="0" w:line="240" w:lineRule="auto"/>
              <w:ind w:left="180" w:right="36"/>
              <w:jc w:val="center"/>
              <w:rPr>
                <w:rFonts w:asciiTheme="minorHAnsi" w:hAnsiTheme="minorHAnsi" w:cstheme="minorHAnsi"/>
                <w:sz w:val="20"/>
                <w:szCs w:val="20"/>
              </w:rPr>
            </w:pPr>
            <w:r>
              <w:rPr>
                <w:rFonts w:asciiTheme="minorHAnsi" w:hAnsiTheme="minorHAnsi" w:cstheme="minorHAnsi"/>
                <w:b/>
                <w:sz w:val="20"/>
                <w:szCs w:val="20"/>
              </w:rPr>
              <w:t xml:space="preserve">FULL  TUITION </w:t>
            </w:r>
          </w:p>
        </w:tc>
        <w:tc>
          <w:tcPr>
            <w:tcW w:w="2499"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6B2CD4A8" w14:textId="77777777" w:rsidR="00B3103D" w:rsidRDefault="00B3103D" w:rsidP="00B3103D">
            <w:pPr>
              <w:spacing w:after="148"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31E730DC" w14:textId="77777777" w:rsidR="00B3103D" w:rsidRDefault="00B3103D" w:rsidP="00B3103D">
            <w:pPr>
              <w:spacing w:after="0"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604" w:type="dxa"/>
            <w:tcBorders>
              <w:top w:val="single" w:sz="6" w:space="0" w:color="000000"/>
              <w:left w:val="single" w:sz="6" w:space="0" w:color="1F497D"/>
              <w:bottom w:val="single" w:sz="6" w:space="0" w:color="1F497D"/>
              <w:right w:val="single" w:sz="6" w:space="0" w:color="1F497D"/>
            </w:tcBorders>
            <w:tcMar>
              <w:top w:w="104" w:type="dxa"/>
              <w:left w:w="61" w:type="dxa"/>
              <w:bottom w:w="0" w:type="dxa"/>
              <w:right w:w="115" w:type="dxa"/>
            </w:tcMar>
            <w:vAlign w:val="center"/>
            <w:hideMark/>
          </w:tcPr>
          <w:p w14:paraId="0D4A3D45" w14:textId="77777777" w:rsidR="00B3103D" w:rsidRDefault="00B3103D" w:rsidP="00B3103D">
            <w:pPr>
              <w:spacing w:after="148" w:line="240" w:lineRule="auto"/>
              <w:ind w:left="47"/>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741D2F45" w14:textId="77777777" w:rsidR="00B3103D" w:rsidRDefault="00B3103D" w:rsidP="00B3103D">
            <w:pPr>
              <w:spacing w:after="0" w:line="240" w:lineRule="auto"/>
              <w:ind w:left="53"/>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430" w:type="dxa"/>
            <w:tcBorders>
              <w:top w:val="single" w:sz="6" w:space="0" w:color="000000"/>
              <w:left w:val="single" w:sz="6" w:space="0" w:color="1F497D"/>
              <w:bottom w:val="single" w:sz="6" w:space="0" w:color="1F497D"/>
              <w:right w:val="single" w:sz="6" w:space="0" w:color="000000"/>
            </w:tcBorders>
            <w:tcMar>
              <w:top w:w="104" w:type="dxa"/>
              <w:left w:w="61" w:type="dxa"/>
              <w:bottom w:w="0" w:type="dxa"/>
              <w:right w:w="115" w:type="dxa"/>
            </w:tcMar>
            <w:vAlign w:val="center"/>
            <w:hideMark/>
          </w:tcPr>
          <w:p w14:paraId="1EAB548B" w14:textId="77777777" w:rsidR="00B3103D" w:rsidRDefault="00B3103D" w:rsidP="00B3103D">
            <w:pPr>
              <w:spacing w:after="148" w:line="240" w:lineRule="auto"/>
              <w:ind w:left="48"/>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2DD71052" w14:textId="77777777" w:rsidR="00B3103D" w:rsidRDefault="00B3103D" w:rsidP="00B3103D">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B3103D" w14:paraId="58532D72"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5F3EC609"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full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6402B3A" w14:textId="77777777"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 xml:space="preserve">$6,518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66C70F62" w14:textId="77777777"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$652</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7DA60F18" w14:textId="77777777"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 xml:space="preserve">$724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669E0C85" w14:textId="77777777"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$6,192</w:t>
            </w:r>
          </w:p>
        </w:tc>
      </w:tr>
      <w:tr w:rsidR="00B3103D" w14:paraId="2027234F"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tcMar>
              <w:top w:w="104" w:type="dxa"/>
              <w:left w:w="61" w:type="dxa"/>
              <w:bottom w:w="0" w:type="dxa"/>
              <w:right w:w="115" w:type="dxa"/>
            </w:tcMar>
            <w:hideMark/>
          </w:tcPr>
          <w:p w14:paraId="0A03542C"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full </w:t>
            </w:r>
          </w:p>
        </w:tc>
        <w:tc>
          <w:tcPr>
            <w:tcW w:w="1575"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CC0C2B9" w14:textId="77777777"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$4,581</w:t>
            </w:r>
          </w:p>
        </w:tc>
        <w:tc>
          <w:tcPr>
            <w:tcW w:w="2499"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49FB0986" w14:textId="77777777"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$458</w:t>
            </w:r>
          </w:p>
        </w:tc>
        <w:tc>
          <w:tcPr>
            <w:tcW w:w="2604" w:type="dxa"/>
            <w:tcBorders>
              <w:top w:val="single" w:sz="6" w:space="0" w:color="1F497D"/>
              <w:left w:val="single" w:sz="6" w:space="0" w:color="1F497D"/>
              <w:bottom w:val="single" w:sz="6" w:space="0" w:color="1F497D"/>
              <w:right w:val="single" w:sz="6" w:space="0" w:color="1F497D"/>
            </w:tcBorders>
            <w:tcMar>
              <w:top w:w="104" w:type="dxa"/>
              <w:left w:w="61" w:type="dxa"/>
              <w:bottom w:w="0" w:type="dxa"/>
              <w:right w:w="115" w:type="dxa"/>
            </w:tcMar>
            <w:hideMark/>
          </w:tcPr>
          <w:p w14:paraId="3EA93D1C" w14:textId="77777777"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 xml:space="preserve">$509 </w:t>
            </w:r>
          </w:p>
        </w:tc>
        <w:tc>
          <w:tcPr>
            <w:tcW w:w="2430" w:type="dxa"/>
            <w:tcBorders>
              <w:top w:val="single" w:sz="6" w:space="0" w:color="1F497D"/>
              <w:left w:val="single" w:sz="6" w:space="0" w:color="1F497D"/>
              <w:bottom w:val="single" w:sz="6" w:space="0" w:color="1F497D"/>
              <w:right w:val="single" w:sz="6" w:space="0" w:color="000000"/>
            </w:tcBorders>
            <w:tcMar>
              <w:top w:w="104" w:type="dxa"/>
              <w:left w:w="61" w:type="dxa"/>
              <w:bottom w:w="0" w:type="dxa"/>
              <w:right w:w="115" w:type="dxa"/>
            </w:tcMar>
            <w:hideMark/>
          </w:tcPr>
          <w:p w14:paraId="7D9A366E" w14:textId="77777777"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$4,352</w:t>
            </w:r>
          </w:p>
        </w:tc>
      </w:tr>
      <w:tr w:rsidR="00B3103D" w14:paraId="15028C1A" w14:textId="77777777" w:rsidTr="006D23E9">
        <w:trPr>
          <w:trHeight w:val="421"/>
        </w:trPr>
        <w:tc>
          <w:tcPr>
            <w:tcW w:w="1886" w:type="dxa"/>
            <w:gridSpan w:val="3"/>
            <w:tcBorders>
              <w:top w:val="single" w:sz="6" w:space="0" w:color="1F497D"/>
              <w:left w:val="single" w:sz="6" w:space="0" w:color="000000"/>
              <w:bottom w:val="single" w:sz="6" w:space="0" w:color="1F497D"/>
              <w:right w:val="single" w:sz="6" w:space="0" w:color="1F497D"/>
            </w:tcBorders>
            <w:shd w:val="clear" w:color="auto" w:fill="FFFF99"/>
            <w:tcMar>
              <w:top w:w="104" w:type="dxa"/>
              <w:left w:w="61" w:type="dxa"/>
              <w:bottom w:w="0" w:type="dxa"/>
              <w:right w:w="115" w:type="dxa"/>
            </w:tcMar>
            <w:hideMark/>
          </w:tcPr>
          <w:p w14:paraId="18823F3B"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5 half </w:t>
            </w:r>
          </w:p>
        </w:tc>
        <w:tc>
          <w:tcPr>
            <w:tcW w:w="1575"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57C07061" w14:textId="77777777"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 xml:space="preserve">$4,094 </w:t>
            </w:r>
          </w:p>
        </w:tc>
        <w:tc>
          <w:tcPr>
            <w:tcW w:w="2499"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0CA4310D" w14:textId="77777777"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$409</w:t>
            </w:r>
          </w:p>
        </w:tc>
        <w:tc>
          <w:tcPr>
            <w:tcW w:w="2604" w:type="dxa"/>
            <w:tcBorders>
              <w:top w:val="single" w:sz="6" w:space="0" w:color="1F497D"/>
              <w:left w:val="single" w:sz="6" w:space="0" w:color="1F497D"/>
              <w:bottom w:val="single" w:sz="6" w:space="0" w:color="1F497D"/>
              <w:right w:val="single" w:sz="6" w:space="0" w:color="1F497D"/>
            </w:tcBorders>
            <w:shd w:val="clear" w:color="auto" w:fill="FFFF99"/>
            <w:tcMar>
              <w:top w:w="104" w:type="dxa"/>
              <w:left w:w="61" w:type="dxa"/>
              <w:bottom w:w="0" w:type="dxa"/>
              <w:right w:w="115" w:type="dxa"/>
            </w:tcMar>
            <w:hideMark/>
          </w:tcPr>
          <w:p w14:paraId="11FA8436" w14:textId="77777777"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 xml:space="preserve">$455 </w:t>
            </w:r>
          </w:p>
        </w:tc>
        <w:tc>
          <w:tcPr>
            <w:tcW w:w="2430" w:type="dxa"/>
            <w:tcBorders>
              <w:top w:val="single" w:sz="6" w:space="0" w:color="1F497D"/>
              <w:left w:val="single" w:sz="6" w:space="0" w:color="1F497D"/>
              <w:bottom w:val="single" w:sz="6" w:space="0" w:color="1F497D"/>
              <w:right w:val="single" w:sz="6" w:space="0" w:color="000000"/>
            </w:tcBorders>
            <w:shd w:val="clear" w:color="auto" w:fill="FFFF99"/>
            <w:tcMar>
              <w:top w:w="104" w:type="dxa"/>
              <w:left w:w="61" w:type="dxa"/>
              <w:bottom w:w="0" w:type="dxa"/>
              <w:right w:w="115" w:type="dxa"/>
            </w:tcMar>
            <w:hideMark/>
          </w:tcPr>
          <w:p w14:paraId="52AEBFD7" w14:textId="77777777"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$3,889</w:t>
            </w:r>
          </w:p>
        </w:tc>
      </w:tr>
      <w:tr w:rsidR="00B3103D" w14:paraId="61DB039B" w14:textId="77777777" w:rsidTr="006D23E9">
        <w:trPr>
          <w:trHeight w:val="472"/>
        </w:trPr>
        <w:tc>
          <w:tcPr>
            <w:tcW w:w="1886" w:type="dxa"/>
            <w:gridSpan w:val="3"/>
            <w:tcBorders>
              <w:top w:val="single" w:sz="6" w:space="0" w:color="1F497D"/>
              <w:left w:val="single" w:sz="6" w:space="0" w:color="000000"/>
              <w:bottom w:val="single" w:sz="6" w:space="0" w:color="000000"/>
              <w:right w:val="single" w:sz="6" w:space="0" w:color="1F497D"/>
            </w:tcBorders>
            <w:tcMar>
              <w:top w:w="104" w:type="dxa"/>
              <w:left w:w="61" w:type="dxa"/>
              <w:bottom w:w="0" w:type="dxa"/>
              <w:right w:w="115" w:type="dxa"/>
            </w:tcMar>
            <w:hideMark/>
          </w:tcPr>
          <w:p w14:paraId="1DC571A0" w14:textId="77777777" w:rsidR="00B3103D" w:rsidRDefault="00B3103D" w:rsidP="00B3103D">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Toddler 3 half </w:t>
            </w:r>
          </w:p>
        </w:tc>
        <w:tc>
          <w:tcPr>
            <w:tcW w:w="1575"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3AA4D919" w14:textId="77777777" w:rsidR="00B3103D" w:rsidRDefault="00B3103D" w:rsidP="00B3103D">
            <w:pPr>
              <w:spacing w:after="0" w:line="240" w:lineRule="auto"/>
              <w:ind w:left="52"/>
              <w:jc w:val="center"/>
              <w:rPr>
                <w:rFonts w:asciiTheme="minorHAnsi" w:hAnsiTheme="minorHAnsi" w:cstheme="minorHAnsi"/>
                <w:sz w:val="20"/>
                <w:szCs w:val="20"/>
              </w:rPr>
            </w:pPr>
            <w:r>
              <w:rPr>
                <w:rFonts w:asciiTheme="minorHAnsi" w:hAnsiTheme="minorHAnsi" w:cstheme="minorHAnsi"/>
                <w:sz w:val="20"/>
                <w:szCs w:val="20"/>
              </w:rPr>
              <w:t>$2,883</w:t>
            </w:r>
          </w:p>
        </w:tc>
        <w:tc>
          <w:tcPr>
            <w:tcW w:w="2499"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612962FB" w14:textId="77777777"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$288</w:t>
            </w:r>
          </w:p>
        </w:tc>
        <w:tc>
          <w:tcPr>
            <w:tcW w:w="2604" w:type="dxa"/>
            <w:tcBorders>
              <w:top w:val="single" w:sz="6" w:space="0" w:color="1F497D"/>
              <w:left w:val="single" w:sz="6" w:space="0" w:color="1F497D"/>
              <w:bottom w:val="single" w:sz="6" w:space="0" w:color="000000"/>
              <w:right w:val="single" w:sz="6" w:space="0" w:color="1F497D"/>
            </w:tcBorders>
            <w:tcMar>
              <w:top w:w="104" w:type="dxa"/>
              <w:left w:w="61" w:type="dxa"/>
              <w:bottom w:w="0" w:type="dxa"/>
              <w:right w:w="115" w:type="dxa"/>
            </w:tcMar>
            <w:hideMark/>
          </w:tcPr>
          <w:p w14:paraId="0BC71B4B" w14:textId="77777777" w:rsidR="00B3103D" w:rsidRDefault="00B3103D" w:rsidP="00B3103D">
            <w:pPr>
              <w:spacing w:after="0" w:line="240" w:lineRule="auto"/>
              <w:ind w:left="54"/>
              <w:jc w:val="center"/>
              <w:rPr>
                <w:rFonts w:asciiTheme="minorHAnsi" w:hAnsiTheme="minorHAnsi" w:cstheme="minorHAnsi"/>
                <w:sz w:val="20"/>
                <w:szCs w:val="20"/>
              </w:rPr>
            </w:pPr>
            <w:r>
              <w:rPr>
                <w:rFonts w:asciiTheme="minorHAnsi" w:hAnsiTheme="minorHAnsi" w:cstheme="minorHAnsi"/>
                <w:sz w:val="20"/>
                <w:szCs w:val="20"/>
              </w:rPr>
              <w:t>$320</w:t>
            </w:r>
          </w:p>
        </w:tc>
        <w:tc>
          <w:tcPr>
            <w:tcW w:w="2430" w:type="dxa"/>
            <w:tcBorders>
              <w:top w:val="single" w:sz="6" w:space="0" w:color="1F497D"/>
              <w:left w:val="single" w:sz="6" w:space="0" w:color="1F497D"/>
              <w:bottom w:val="single" w:sz="6" w:space="0" w:color="000000"/>
              <w:right w:val="single" w:sz="6" w:space="0" w:color="000000"/>
            </w:tcBorders>
            <w:tcMar>
              <w:top w:w="104" w:type="dxa"/>
              <w:left w:w="61" w:type="dxa"/>
              <w:bottom w:w="0" w:type="dxa"/>
              <w:right w:w="115" w:type="dxa"/>
            </w:tcMar>
            <w:hideMark/>
          </w:tcPr>
          <w:p w14:paraId="706EB322" w14:textId="77777777" w:rsidR="00B3103D" w:rsidRDefault="00B3103D" w:rsidP="00B3103D">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$2,739 </w:t>
            </w:r>
          </w:p>
        </w:tc>
      </w:tr>
    </w:tbl>
    <w:p w14:paraId="2A262CA6" w14:textId="3C514A88" w:rsidR="006D23E9" w:rsidRDefault="006D23E9" w:rsidP="00382210">
      <w:pPr>
        <w:spacing w:after="337"/>
        <w:rPr>
          <w:rFonts w:asciiTheme="minorHAnsi" w:hAnsiTheme="minorHAnsi" w:cstheme="minorHAnsi"/>
          <w:sz w:val="20"/>
          <w:szCs w:val="20"/>
        </w:rPr>
      </w:pPr>
    </w:p>
    <w:tbl>
      <w:tblPr>
        <w:tblStyle w:val="TableGrid"/>
        <w:tblW w:w="10999" w:type="dxa"/>
        <w:tblInd w:w="-47" w:type="dxa"/>
        <w:tblCellMar>
          <w:top w:w="105" w:type="dxa"/>
          <w:left w:w="62" w:type="dxa"/>
          <w:right w:w="115" w:type="dxa"/>
        </w:tblCellMar>
        <w:tblLook w:val="04A0" w:firstRow="1" w:lastRow="0" w:firstColumn="1" w:lastColumn="0" w:noHBand="0" w:noVBand="1"/>
      </w:tblPr>
      <w:tblGrid>
        <w:gridCol w:w="1881"/>
        <w:gridCol w:w="1670"/>
        <w:gridCol w:w="2542"/>
        <w:gridCol w:w="2565"/>
        <w:gridCol w:w="2341"/>
      </w:tblGrid>
      <w:tr w:rsidR="006D23E9" w14:paraId="6D469024" w14:textId="77777777" w:rsidTr="006D23E9">
        <w:trPr>
          <w:trHeight w:val="513"/>
        </w:trPr>
        <w:tc>
          <w:tcPr>
            <w:tcW w:w="1881" w:type="dxa"/>
            <w:tcBorders>
              <w:top w:val="single" w:sz="6" w:space="0" w:color="1F497D"/>
              <w:left w:val="single" w:sz="6" w:space="0" w:color="1F497D"/>
              <w:bottom w:val="single" w:sz="6" w:space="0" w:color="1F497D"/>
              <w:right w:val="single" w:sz="6" w:space="0" w:color="1F497D"/>
            </w:tcBorders>
            <w:hideMark/>
          </w:tcPr>
          <w:p w14:paraId="158B9FE5" w14:textId="77777777" w:rsidR="006D23E9" w:rsidRDefault="006D23E9">
            <w:pPr>
              <w:spacing w:after="0" w:line="240" w:lineRule="auto"/>
              <w:ind w:left="49"/>
              <w:jc w:val="center"/>
              <w:rPr>
                <w:rFonts w:asciiTheme="minorHAnsi" w:hAnsiTheme="minorHAnsi" w:cstheme="minorHAnsi"/>
                <w:sz w:val="20"/>
                <w:szCs w:val="20"/>
              </w:rPr>
            </w:pPr>
            <w:r>
              <w:rPr>
                <w:rFonts w:asciiTheme="minorHAnsi" w:hAnsiTheme="minorHAnsi" w:cstheme="minorHAnsi"/>
                <w:b/>
                <w:sz w:val="20"/>
                <w:szCs w:val="20"/>
              </w:rPr>
              <w:t xml:space="preserve">PRIMARY </w:t>
            </w:r>
          </w:p>
        </w:tc>
        <w:tc>
          <w:tcPr>
            <w:tcW w:w="1670" w:type="dxa"/>
            <w:tcBorders>
              <w:top w:val="single" w:sz="6" w:space="0" w:color="1F497D"/>
              <w:left w:val="single" w:sz="6" w:space="0" w:color="1F497D"/>
              <w:bottom w:val="single" w:sz="6" w:space="0" w:color="1F497D"/>
              <w:right w:val="single" w:sz="6" w:space="0" w:color="1F497D"/>
            </w:tcBorders>
            <w:hideMark/>
          </w:tcPr>
          <w:p w14:paraId="2881C186" w14:textId="77777777" w:rsidR="006D23E9" w:rsidRDefault="006D23E9">
            <w:pPr>
              <w:spacing w:after="0" w:line="240" w:lineRule="auto"/>
              <w:ind w:left="254" w:right="112"/>
              <w:jc w:val="center"/>
              <w:rPr>
                <w:rFonts w:asciiTheme="minorHAnsi" w:hAnsiTheme="minorHAnsi" w:cstheme="minorHAnsi"/>
                <w:sz w:val="20"/>
                <w:szCs w:val="20"/>
              </w:rPr>
            </w:pPr>
            <w:r>
              <w:rPr>
                <w:rFonts w:asciiTheme="minorHAnsi" w:hAnsiTheme="minorHAnsi" w:cstheme="minorHAnsi"/>
                <w:b/>
                <w:sz w:val="20"/>
                <w:szCs w:val="20"/>
              </w:rPr>
              <w:t xml:space="preserve">FULL  TUITION </w:t>
            </w:r>
          </w:p>
        </w:tc>
        <w:tc>
          <w:tcPr>
            <w:tcW w:w="2542" w:type="dxa"/>
            <w:tcBorders>
              <w:top w:val="single" w:sz="6" w:space="0" w:color="1F497D"/>
              <w:left w:val="single" w:sz="6" w:space="0" w:color="1F497D"/>
              <w:bottom w:val="single" w:sz="6" w:space="0" w:color="1F497D"/>
              <w:right w:val="single" w:sz="6" w:space="0" w:color="1F497D"/>
            </w:tcBorders>
            <w:hideMark/>
          </w:tcPr>
          <w:p w14:paraId="14EA0767" w14:textId="77777777" w:rsidR="006D23E9" w:rsidRDefault="006D23E9">
            <w:pPr>
              <w:spacing w:after="148" w:line="240" w:lineRule="auto"/>
              <w:ind w:left="128"/>
              <w:rPr>
                <w:rFonts w:asciiTheme="minorHAnsi" w:hAnsiTheme="minorHAnsi" w:cstheme="minorHAnsi"/>
                <w:sz w:val="20"/>
                <w:szCs w:val="20"/>
              </w:rPr>
            </w:pPr>
            <w:r>
              <w:rPr>
                <w:rFonts w:asciiTheme="minorHAnsi" w:hAnsiTheme="minorHAnsi" w:cstheme="minorHAnsi"/>
                <w:b/>
                <w:sz w:val="20"/>
                <w:szCs w:val="20"/>
              </w:rPr>
              <w:t xml:space="preserve">10 MONTHLY PAYMENTS </w:t>
            </w:r>
          </w:p>
          <w:p w14:paraId="712AA619"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b/>
                <w:sz w:val="20"/>
                <w:szCs w:val="20"/>
              </w:rPr>
              <w:t xml:space="preserve">1st payment due Aug 1 </w:t>
            </w:r>
          </w:p>
        </w:tc>
        <w:tc>
          <w:tcPr>
            <w:tcW w:w="2565" w:type="dxa"/>
            <w:tcBorders>
              <w:top w:val="single" w:sz="6" w:space="0" w:color="1F497D"/>
              <w:left w:val="single" w:sz="6" w:space="0" w:color="1F497D"/>
              <w:bottom w:val="single" w:sz="6" w:space="0" w:color="1F497D"/>
              <w:right w:val="single" w:sz="6" w:space="0" w:color="1F497D"/>
            </w:tcBorders>
            <w:hideMark/>
          </w:tcPr>
          <w:p w14:paraId="0C330951" w14:textId="77777777" w:rsidR="006D23E9" w:rsidRDefault="006D23E9">
            <w:pPr>
              <w:spacing w:after="148" w:line="240" w:lineRule="auto"/>
              <w:ind w:left="50"/>
              <w:jc w:val="center"/>
              <w:rPr>
                <w:rFonts w:asciiTheme="minorHAnsi" w:hAnsiTheme="minorHAnsi" w:cstheme="minorHAnsi"/>
                <w:sz w:val="20"/>
                <w:szCs w:val="20"/>
              </w:rPr>
            </w:pPr>
            <w:r>
              <w:rPr>
                <w:rFonts w:asciiTheme="minorHAnsi" w:hAnsiTheme="minorHAnsi" w:cstheme="minorHAnsi"/>
                <w:b/>
                <w:sz w:val="20"/>
                <w:szCs w:val="20"/>
              </w:rPr>
              <w:t xml:space="preserve">9 MONTHLY PAYMENTS </w:t>
            </w:r>
          </w:p>
          <w:p w14:paraId="1CF92233"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b/>
                <w:sz w:val="20"/>
                <w:szCs w:val="20"/>
              </w:rPr>
              <w:t xml:space="preserve">1st payment due Sept 1 </w:t>
            </w:r>
          </w:p>
        </w:tc>
        <w:tc>
          <w:tcPr>
            <w:tcW w:w="2341" w:type="dxa"/>
            <w:tcBorders>
              <w:top w:val="single" w:sz="6" w:space="0" w:color="1F497D"/>
              <w:left w:val="single" w:sz="6" w:space="0" w:color="1F497D"/>
              <w:bottom w:val="single" w:sz="6" w:space="0" w:color="1F497D"/>
              <w:right w:val="single" w:sz="6" w:space="0" w:color="1F497D"/>
            </w:tcBorders>
            <w:hideMark/>
          </w:tcPr>
          <w:p w14:paraId="1CA1B3BB" w14:textId="77777777" w:rsidR="006D23E9" w:rsidRDefault="006D23E9">
            <w:pPr>
              <w:spacing w:after="148"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PAID IN FULL </w:t>
            </w:r>
          </w:p>
          <w:p w14:paraId="0278BF11" w14:textId="77777777" w:rsidR="006D23E9" w:rsidRDefault="006D23E9">
            <w:pPr>
              <w:spacing w:after="0" w:line="240" w:lineRule="auto"/>
              <w:ind w:left="46"/>
              <w:jc w:val="center"/>
              <w:rPr>
                <w:rFonts w:asciiTheme="minorHAnsi" w:hAnsiTheme="minorHAnsi" w:cstheme="minorHAnsi"/>
                <w:sz w:val="20"/>
                <w:szCs w:val="20"/>
              </w:rPr>
            </w:pPr>
            <w:r>
              <w:rPr>
                <w:rFonts w:asciiTheme="minorHAnsi" w:hAnsiTheme="minorHAnsi" w:cstheme="minorHAnsi"/>
                <w:b/>
                <w:sz w:val="20"/>
                <w:szCs w:val="20"/>
              </w:rPr>
              <w:t xml:space="preserve">TUITION AMOUNT </w:t>
            </w:r>
          </w:p>
        </w:tc>
      </w:tr>
      <w:tr w:rsidR="006D23E9" w14:paraId="048BA327" w14:textId="77777777" w:rsidTr="006D23E9">
        <w:trPr>
          <w:trHeight w:val="351"/>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4714B249"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full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0087902"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$6,518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016F713"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$652</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6C117A54"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$724</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58EDB9A"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$6,192</w:t>
            </w:r>
          </w:p>
        </w:tc>
      </w:tr>
      <w:tr w:rsidR="006D23E9" w14:paraId="5A082428" w14:textId="77777777" w:rsidTr="006D23E9">
        <w:trPr>
          <w:trHeight w:val="42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7BFEBA8C"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full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76479394"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$4,581 </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32F58562"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$458</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100ADABE"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$509</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B767235"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$4,352</w:t>
            </w:r>
          </w:p>
        </w:tc>
      </w:tr>
      <w:tr w:rsidR="006D23E9" w14:paraId="2EECF48E"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560089F"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5 half </w:t>
            </w:r>
          </w:p>
        </w:tc>
        <w:tc>
          <w:tcPr>
            <w:tcW w:w="1670"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5037796D"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 xml:space="preserve">$4,094 </w:t>
            </w:r>
          </w:p>
        </w:tc>
        <w:tc>
          <w:tcPr>
            <w:tcW w:w="2542"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7B3A373E"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$409</w:t>
            </w:r>
          </w:p>
        </w:tc>
        <w:tc>
          <w:tcPr>
            <w:tcW w:w="2565"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3662DE7"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$455</w:t>
            </w:r>
          </w:p>
        </w:tc>
        <w:tc>
          <w:tcPr>
            <w:tcW w:w="2341" w:type="dxa"/>
            <w:tcBorders>
              <w:top w:val="single" w:sz="6" w:space="0" w:color="1F497D"/>
              <w:left w:val="single" w:sz="6" w:space="0" w:color="1F497D"/>
              <w:bottom w:val="single" w:sz="6" w:space="0" w:color="1F497D"/>
              <w:right w:val="single" w:sz="6" w:space="0" w:color="1F497D"/>
            </w:tcBorders>
            <w:shd w:val="clear" w:color="auto" w:fill="C3E59D"/>
            <w:vAlign w:val="center"/>
            <w:hideMark/>
          </w:tcPr>
          <w:p w14:paraId="01FBAB72"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$3,889</w:t>
            </w:r>
          </w:p>
        </w:tc>
      </w:tr>
      <w:tr w:rsidR="006D23E9" w14:paraId="1A680DE6" w14:textId="77777777" w:rsidTr="006D23E9">
        <w:trPr>
          <w:trHeight w:val="333"/>
        </w:trPr>
        <w:tc>
          <w:tcPr>
            <w:tcW w:w="1881" w:type="dxa"/>
            <w:tcBorders>
              <w:top w:val="single" w:sz="6" w:space="0" w:color="1F497D"/>
              <w:left w:val="single" w:sz="6" w:space="0" w:color="1F497D"/>
              <w:bottom w:val="single" w:sz="6" w:space="0" w:color="1F497D"/>
              <w:right w:val="single" w:sz="6" w:space="0" w:color="1F497D"/>
            </w:tcBorders>
            <w:vAlign w:val="center"/>
            <w:hideMark/>
          </w:tcPr>
          <w:p w14:paraId="536EB1A5"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Primary 3 half  </w:t>
            </w:r>
          </w:p>
        </w:tc>
        <w:tc>
          <w:tcPr>
            <w:tcW w:w="1670" w:type="dxa"/>
            <w:tcBorders>
              <w:top w:val="single" w:sz="6" w:space="0" w:color="1F497D"/>
              <w:left w:val="single" w:sz="6" w:space="0" w:color="1F497D"/>
              <w:bottom w:val="single" w:sz="6" w:space="0" w:color="1F497D"/>
              <w:right w:val="single" w:sz="6" w:space="0" w:color="1F497D"/>
            </w:tcBorders>
            <w:vAlign w:val="center"/>
            <w:hideMark/>
          </w:tcPr>
          <w:p w14:paraId="58A1F16A" w14:textId="77777777" w:rsidR="006D23E9" w:rsidRDefault="006D23E9">
            <w:pPr>
              <w:spacing w:after="0" w:line="240" w:lineRule="auto"/>
              <w:ind w:left="51"/>
              <w:jc w:val="center"/>
              <w:rPr>
                <w:rFonts w:asciiTheme="minorHAnsi" w:hAnsiTheme="minorHAnsi" w:cstheme="minorHAnsi"/>
                <w:sz w:val="20"/>
                <w:szCs w:val="20"/>
              </w:rPr>
            </w:pPr>
            <w:r>
              <w:rPr>
                <w:rFonts w:asciiTheme="minorHAnsi" w:hAnsiTheme="minorHAnsi" w:cstheme="minorHAnsi"/>
                <w:sz w:val="20"/>
                <w:szCs w:val="20"/>
              </w:rPr>
              <w:t>$2,883</w:t>
            </w:r>
          </w:p>
        </w:tc>
        <w:tc>
          <w:tcPr>
            <w:tcW w:w="2542" w:type="dxa"/>
            <w:tcBorders>
              <w:top w:val="single" w:sz="6" w:space="0" w:color="1F497D"/>
              <w:left w:val="single" w:sz="6" w:space="0" w:color="1F497D"/>
              <w:bottom w:val="single" w:sz="6" w:space="0" w:color="1F497D"/>
              <w:right w:val="single" w:sz="6" w:space="0" w:color="1F497D"/>
            </w:tcBorders>
            <w:vAlign w:val="center"/>
            <w:hideMark/>
          </w:tcPr>
          <w:p w14:paraId="57B74D9E" w14:textId="77777777" w:rsidR="006D23E9" w:rsidRDefault="006D23E9">
            <w:pPr>
              <w:spacing w:after="0" w:line="240" w:lineRule="auto"/>
              <w:ind w:left="55"/>
              <w:jc w:val="center"/>
              <w:rPr>
                <w:rFonts w:asciiTheme="minorHAnsi" w:hAnsiTheme="minorHAnsi" w:cstheme="minorHAnsi"/>
                <w:sz w:val="20"/>
                <w:szCs w:val="20"/>
              </w:rPr>
            </w:pPr>
            <w:r>
              <w:rPr>
                <w:rFonts w:asciiTheme="minorHAnsi" w:hAnsiTheme="minorHAnsi" w:cstheme="minorHAnsi"/>
                <w:sz w:val="20"/>
                <w:szCs w:val="20"/>
              </w:rPr>
              <w:t xml:space="preserve">$288 </w:t>
            </w:r>
          </w:p>
        </w:tc>
        <w:tc>
          <w:tcPr>
            <w:tcW w:w="2565" w:type="dxa"/>
            <w:tcBorders>
              <w:top w:val="single" w:sz="6" w:space="0" w:color="1F497D"/>
              <w:left w:val="single" w:sz="6" w:space="0" w:color="1F497D"/>
              <w:bottom w:val="single" w:sz="6" w:space="0" w:color="1F497D"/>
              <w:right w:val="single" w:sz="6" w:space="0" w:color="1F497D"/>
            </w:tcBorders>
            <w:vAlign w:val="center"/>
            <w:hideMark/>
          </w:tcPr>
          <w:p w14:paraId="2E2985A2" w14:textId="77777777" w:rsidR="006D23E9" w:rsidRDefault="006D23E9">
            <w:pPr>
              <w:spacing w:after="0" w:line="240" w:lineRule="auto"/>
              <w:ind w:left="57"/>
              <w:jc w:val="center"/>
              <w:rPr>
                <w:rFonts w:asciiTheme="minorHAnsi" w:hAnsiTheme="minorHAnsi" w:cstheme="minorHAnsi"/>
                <w:sz w:val="20"/>
                <w:szCs w:val="20"/>
              </w:rPr>
            </w:pPr>
            <w:r>
              <w:rPr>
                <w:rFonts w:asciiTheme="minorHAnsi" w:hAnsiTheme="minorHAnsi" w:cstheme="minorHAnsi"/>
                <w:sz w:val="20"/>
                <w:szCs w:val="20"/>
              </w:rPr>
              <w:t>$320</w:t>
            </w:r>
          </w:p>
        </w:tc>
        <w:tc>
          <w:tcPr>
            <w:tcW w:w="2341" w:type="dxa"/>
            <w:tcBorders>
              <w:top w:val="single" w:sz="6" w:space="0" w:color="1F497D"/>
              <w:left w:val="single" w:sz="6" w:space="0" w:color="1F497D"/>
              <w:bottom w:val="single" w:sz="6" w:space="0" w:color="1F497D"/>
              <w:right w:val="single" w:sz="6" w:space="0" w:color="1F497D"/>
            </w:tcBorders>
            <w:vAlign w:val="center"/>
            <w:hideMark/>
          </w:tcPr>
          <w:p w14:paraId="09F86C86" w14:textId="77777777" w:rsidR="006D23E9" w:rsidRDefault="006D23E9">
            <w:pPr>
              <w:spacing w:after="0" w:line="240" w:lineRule="auto"/>
              <w:ind w:left="50"/>
              <w:jc w:val="center"/>
              <w:rPr>
                <w:rFonts w:asciiTheme="minorHAnsi" w:hAnsiTheme="minorHAnsi" w:cstheme="minorHAnsi"/>
                <w:sz w:val="20"/>
                <w:szCs w:val="20"/>
              </w:rPr>
            </w:pPr>
            <w:r>
              <w:rPr>
                <w:rFonts w:asciiTheme="minorHAnsi" w:hAnsiTheme="minorHAnsi" w:cstheme="minorHAnsi"/>
                <w:sz w:val="20"/>
                <w:szCs w:val="20"/>
              </w:rPr>
              <w:t>$2,739</w:t>
            </w:r>
          </w:p>
        </w:tc>
      </w:tr>
      <w:tr w:rsidR="006D23E9" w14:paraId="37B6ACC4" w14:textId="77777777" w:rsidTr="006D23E9">
        <w:trPr>
          <w:trHeight w:val="418"/>
        </w:trPr>
        <w:tc>
          <w:tcPr>
            <w:tcW w:w="188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24E9F365" w14:textId="77777777" w:rsidR="006D23E9" w:rsidRDefault="006D23E9">
            <w:pPr>
              <w:spacing w:after="0" w:line="240" w:lineRule="auto"/>
              <w:rPr>
                <w:rFonts w:asciiTheme="minorHAnsi" w:hAnsiTheme="minorHAnsi" w:cstheme="minorHAnsi"/>
                <w:b/>
                <w:sz w:val="20"/>
                <w:szCs w:val="20"/>
              </w:rPr>
            </w:pPr>
            <w:r>
              <w:rPr>
                <w:rFonts w:asciiTheme="minorHAnsi" w:hAnsiTheme="minorHAnsi" w:cstheme="minorHAnsi"/>
                <w:b/>
                <w:sz w:val="20"/>
                <w:szCs w:val="20"/>
              </w:rPr>
              <w:t>Elementary/</w:t>
            </w:r>
          </w:p>
          <w:p w14:paraId="3E2B1E11" w14:textId="77777777" w:rsidR="006D23E9" w:rsidRDefault="006D23E9">
            <w:pPr>
              <w:spacing w:after="0" w:line="240" w:lineRule="auto"/>
              <w:rPr>
                <w:rFonts w:asciiTheme="minorHAnsi" w:hAnsiTheme="minorHAnsi" w:cstheme="minorHAnsi"/>
                <w:sz w:val="20"/>
                <w:szCs w:val="20"/>
              </w:rPr>
            </w:pPr>
            <w:r>
              <w:rPr>
                <w:rFonts w:asciiTheme="minorHAnsi" w:hAnsiTheme="minorHAnsi" w:cstheme="minorHAnsi"/>
                <w:b/>
                <w:sz w:val="20"/>
                <w:szCs w:val="20"/>
              </w:rPr>
              <w:t xml:space="preserve">High School </w:t>
            </w:r>
          </w:p>
        </w:tc>
        <w:tc>
          <w:tcPr>
            <w:tcW w:w="1670"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172D4ABE" w14:textId="77777777"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$6,924</w:t>
            </w:r>
          </w:p>
        </w:tc>
        <w:tc>
          <w:tcPr>
            <w:tcW w:w="2542"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3F992953" w14:textId="77777777" w:rsidR="006D23E9" w:rsidRDefault="006D23E9">
            <w:pPr>
              <w:spacing w:after="0" w:line="240" w:lineRule="auto"/>
              <w:ind w:right="65"/>
              <w:jc w:val="center"/>
              <w:rPr>
                <w:rFonts w:asciiTheme="minorHAnsi" w:hAnsiTheme="minorHAnsi" w:cstheme="minorHAnsi"/>
                <w:sz w:val="20"/>
                <w:szCs w:val="20"/>
              </w:rPr>
            </w:pPr>
            <w:r>
              <w:rPr>
                <w:rFonts w:asciiTheme="minorHAnsi" w:hAnsiTheme="minorHAnsi" w:cstheme="minorHAnsi"/>
                <w:sz w:val="20"/>
                <w:szCs w:val="20"/>
              </w:rPr>
              <w:t xml:space="preserve">$692 </w:t>
            </w:r>
          </w:p>
        </w:tc>
        <w:tc>
          <w:tcPr>
            <w:tcW w:w="2565"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71D327DF" w14:textId="77777777"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$769</w:t>
            </w:r>
          </w:p>
        </w:tc>
        <w:tc>
          <w:tcPr>
            <w:tcW w:w="2341" w:type="dxa"/>
            <w:tcBorders>
              <w:top w:val="single" w:sz="6" w:space="0" w:color="1F497D"/>
              <w:left w:val="single" w:sz="6" w:space="0" w:color="1F497D"/>
              <w:bottom w:val="single" w:sz="8" w:space="0" w:color="000000"/>
              <w:right w:val="single" w:sz="6" w:space="0" w:color="1F497D"/>
            </w:tcBorders>
            <w:shd w:val="clear" w:color="auto" w:fill="C1D2FD"/>
            <w:tcMar>
              <w:top w:w="72" w:type="dxa"/>
              <w:left w:w="60" w:type="dxa"/>
              <w:bottom w:w="0" w:type="dxa"/>
              <w:right w:w="0" w:type="dxa"/>
            </w:tcMar>
            <w:hideMark/>
          </w:tcPr>
          <w:p w14:paraId="4CAD843B" w14:textId="77777777" w:rsidR="006D23E9" w:rsidRDefault="006D23E9">
            <w:pPr>
              <w:spacing w:after="0" w:line="240" w:lineRule="auto"/>
              <w:ind w:right="61"/>
              <w:jc w:val="center"/>
              <w:rPr>
                <w:rFonts w:asciiTheme="minorHAnsi" w:hAnsiTheme="minorHAnsi" w:cstheme="minorHAnsi"/>
                <w:sz w:val="20"/>
                <w:szCs w:val="20"/>
              </w:rPr>
            </w:pPr>
            <w:r>
              <w:rPr>
                <w:rFonts w:asciiTheme="minorHAnsi" w:hAnsiTheme="minorHAnsi" w:cstheme="minorHAnsi"/>
                <w:sz w:val="20"/>
                <w:szCs w:val="20"/>
              </w:rPr>
              <w:t>$6,578</w:t>
            </w:r>
          </w:p>
        </w:tc>
      </w:tr>
      <w:tr w:rsidR="006D23E9" w14:paraId="685E7A51" w14:textId="77777777" w:rsidTr="006D23E9">
        <w:trPr>
          <w:trHeight w:val="763"/>
        </w:trPr>
        <w:tc>
          <w:tcPr>
            <w:tcW w:w="10999" w:type="dxa"/>
            <w:gridSpan w:val="5"/>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72" w:type="dxa"/>
              <w:left w:w="60" w:type="dxa"/>
              <w:bottom w:w="0" w:type="dxa"/>
              <w:right w:w="0" w:type="dxa"/>
            </w:tcMar>
            <w:hideMark/>
          </w:tcPr>
          <w:p w14:paraId="760EB32A" w14:textId="77777777" w:rsidR="006D23E9" w:rsidRDefault="006D23E9">
            <w:pPr>
              <w:spacing w:after="32" w:line="240" w:lineRule="auto"/>
              <w:jc w:val="center"/>
              <w:rPr>
                <w:rFonts w:asciiTheme="minorHAnsi" w:hAnsiTheme="minorHAnsi" w:cstheme="minorHAnsi"/>
                <w:sz w:val="20"/>
                <w:szCs w:val="20"/>
              </w:rPr>
            </w:pPr>
            <w:r>
              <w:rPr>
                <w:rFonts w:asciiTheme="minorHAnsi" w:hAnsiTheme="minorHAnsi" w:cstheme="minorHAnsi"/>
                <w:sz w:val="20"/>
                <w:szCs w:val="20"/>
              </w:rPr>
              <w:t>All Elementary students will be charged a $50 book fee for the school year.</w:t>
            </w:r>
          </w:p>
          <w:p w14:paraId="2CFC5BE7" w14:textId="77777777" w:rsidR="006D23E9" w:rsidRDefault="006D23E9">
            <w:pPr>
              <w:spacing w:after="0" w:line="240" w:lineRule="auto"/>
              <w:ind w:right="64"/>
              <w:jc w:val="center"/>
              <w:rPr>
                <w:rFonts w:asciiTheme="minorHAnsi" w:hAnsiTheme="minorHAnsi" w:cstheme="minorHAnsi"/>
                <w:sz w:val="20"/>
                <w:szCs w:val="20"/>
              </w:rPr>
            </w:pPr>
            <w:r>
              <w:rPr>
                <w:rFonts w:asciiTheme="minorHAnsi" w:hAnsiTheme="minorHAnsi" w:cstheme="minorHAnsi"/>
                <w:sz w:val="20"/>
                <w:szCs w:val="20"/>
              </w:rPr>
              <w:t>There is no snack fee at the Elementary Level, as parents provide snacks for students.</w:t>
            </w:r>
          </w:p>
        </w:tc>
      </w:tr>
    </w:tbl>
    <w:p w14:paraId="0B87679F" w14:textId="77777777" w:rsidR="00AD4E80" w:rsidRDefault="00AD4E80"/>
    <w:sectPr w:rsidR="00AD4E80" w:rsidSect="006D23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E9"/>
    <w:rsid w:val="00382210"/>
    <w:rsid w:val="00457710"/>
    <w:rsid w:val="005B0920"/>
    <w:rsid w:val="006D23E9"/>
    <w:rsid w:val="00836163"/>
    <w:rsid w:val="00A247FD"/>
    <w:rsid w:val="00AD4E80"/>
    <w:rsid w:val="00B3103D"/>
    <w:rsid w:val="00F3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1CC23"/>
  <w15:docId w15:val="{4D762514-67FE-4728-AB40-DE06BDD4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E9"/>
    <w:pPr>
      <w:spacing w:after="160" w:line="252"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D23E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Carrie Kile</cp:lastModifiedBy>
  <cp:revision>3</cp:revision>
  <cp:lastPrinted>2020-07-16T17:12:00Z</cp:lastPrinted>
  <dcterms:created xsi:type="dcterms:W3CDTF">2020-07-16T17:11:00Z</dcterms:created>
  <dcterms:modified xsi:type="dcterms:W3CDTF">2020-07-16T17:35:00Z</dcterms:modified>
</cp:coreProperties>
</file>